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4A90" w14:textId="73A88636" w:rsidR="003D1184" w:rsidRPr="003D1184" w:rsidRDefault="003D1184" w:rsidP="00DC431F">
      <w:pPr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3D118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Нижегородский референтный центр Россельхознадзора </w:t>
      </w:r>
      <w:r w:rsidR="00BC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вошел в состав</w:t>
      </w:r>
      <w:r w:rsidR="00EA5423" w:rsidRPr="003D118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3D11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ФГБУ «ВНИИЗЖ»</w:t>
      </w:r>
    </w:p>
    <w:p w14:paraId="7995ABE8" w14:textId="77777777" w:rsidR="004622DD" w:rsidRPr="004622DD" w:rsidRDefault="004622DD" w:rsidP="00EA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DD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2022 года завершена процедура реорганизации Федерального государственного бюджетного учреждения «Нижегородский референтный центр Россельхознадзора» в форме присоединения к Федеральному государственному бюджетному учреждению «Федеральный центр охраны здоровья животных» (ФГБУ «ВНИИЗЖ») с преобразованием в обособленное структурное подразделение — Нижегородский филиал.</w:t>
      </w:r>
    </w:p>
    <w:p w14:paraId="7DF0DA44" w14:textId="77777777" w:rsidR="004622DD" w:rsidRPr="004622DD" w:rsidRDefault="004622DD" w:rsidP="00EA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проведена в соответствии с Приказом Министерства сельского хозяйства Российской Федерации от 17 августа 2022 года № 536 в целях совершенствования организации деятельности подведомственных Россельхознадзору учреждений.</w:t>
      </w:r>
    </w:p>
    <w:p w14:paraId="1BF24DA1" w14:textId="77777777" w:rsidR="004622DD" w:rsidRPr="004622DD" w:rsidRDefault="004622DD" w:rsidP="00EA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функций и полномочий Нижегородского филиала ФГБУ «ВНИИЗЖ» будет осуществляться восьмью профильными подразделениями (отделом по работе с заказчиками и обращению с объектами исследований, химико-токсикологическим отделом; отделом микробиологии и молекулярных исследований; отделом карантина растений, качества зерна и  семян, отделом земельных правоотношений, службой обеззараживания, отделом обеспечения системы качества, отделом контроля деятельности аккредитованных лиц), Органом инспекции и семью вспомогательными подразделениями.</w:t>
      </w:r>
    </w:p>
    <w:p w14:paraId="3998D4C2" w14:textId="77777777" w:rsidR="004622DD" w:rsidRPr="004622DD" w:rsidRDefault="004622DD" w:rsidP="00EA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мероприятий по реорганизации установлено наименование — Нижегородский филиал Федерального государственного бюджетного учреждения «Федеральный центр охраны здоровья животных» (Нижегородский филиал ФГБУ «ВНИИЗЖ»).</w:t>
      </w:r>
    </w:p>
    <w:p w14:paraId="3726E3F4" w14:textId="77777777" w:rsidR="004622DD" w:rsidRPr="004622DD" w:rsidRDefault="004622DD" w:rsidP="00EA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деятельности реорганизуемого учреждения сохранены.</w:t>
      </w:r>
    </w:p>
    <w:p w14:paraId="55D5C982" w14:textId="5BBEDF04" w:rsidR="00EA5423" w:rsidRDefault="00EA5423" w:rsidP="00EA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область аккредитации испытательной лаборатории Центра в национальной и добровольной системах аккредитации насчитывает более 1700 методик испытаний, в том числе методики по определению  наличия  пестицидов, антибиотиков, гормонов,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радионуклидов, токсичных элементов, вирусов, заболеваний растений и пр. в различных объектах исследований. </w:t>
      </w:r>
    </w:p>
    <w:p w14:paraId="05A051D4" w14:textId="77777777" w:rsidR="00EA5423" w:rsidRDefault="00EA5423" w:rsidP="00EA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месяцев текущего года лабораториями Центра проведено 164,5 тыс. исследований как для обеспечения контрольно-надзорных функций Территориальных Управлений Россельхознадзора, так и по заказам контрагентов. </w:t>
      </w:r>
    </w:p>
    <w:p w14:paraId="42D1F547" w14:textId="0A562CDC" w:rsidR="00EA5423" w:rsidRDefault="00EA5423" w:rsidP="00EA54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инспекции выдано почти 11 тысяч заключений о фитосанитарном состоянии </w:t>
      </w:r>
      <w:proofErr w:type="spellStart"/>
      <w:r>
        <w:rPr>
          <w:sz w:val="28"/>
          <w:szCs w:val="28"/>
        </w:rPr>
        <w:t>подкарантинной</w:t>
      </w:r>
      <w:proofErr w:type="spellEnd"/>
      <w:r>
        <w:rPr>
          <w:sz w:val="28"/>
          <w:szCs w:val="28"/>
        </w:rPr>
        <w:t xml:space="preserve"> продукции, а также в области ветеринарии и земельных отношений. Общий объем обследованного зерна в рамках организованного государственного мониторинга с оформлением соответствующих документов в ФГИС «Зерно» составил почти 120 тысяч тонн.</w:t>
      </w:r>
    </w:p>
    <w:p w14:paraId="6A03DA6F" w14:textId="77777777" w:rsidR="004622DD" w:rsidRPr="004622DD" w:rsidRDefault="004622DD" w:rsidP="00EA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5051B3" w14:textId="77777777" w:rsidR="00EB3559" w:rsidRPr="004622DD" w:rsidRDefault="00EB3559" w:rsidP="00EA5423">
      <w:pPr>
        <w:spacing w:after="0"/>
        <w:ind w:firstLine="709"/>
        <w:jc w:val="both"/>
        <w:rPr>
          <w:sz w:val="28"/>
          <w:szCs w:val="28"/>
        </w:rPr>
      </w:pPr>
    </w:p>
    <w:sectPr w:rsidR="00EB3559" w:rsidRPr="0046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10"/>
    <w:rsid w:val="000323EF"/>
    <w:rsid w:val="003D1184"/>
    <w:rsid w:val="00406560"/>
    <w:rsid w:val="00440F10"/>
    <w:rsid w:val="004622DD"/>
    <w:rsid w:val="004B2BBC"/>
    <w:rsid w:val="00BC210D"/>
    <w:rsid w:val="00EA5423"/>
    <w:rsid w:val="00EB3559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37AF"/>
  <w15:chartTrackingRefBased/>
  <w15:docId w15:val="{2DCFD25C-0A4C-4964-81D0-1FE98AC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2022-11-15T05:42:00Z</dcterms:created>
  <dcterms:modified xsi:type="dcterms:W3CDTF">2022-11-16T05:48:00Z</dcterms:modified>
</cp:coreProperties>
</file>